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AEA77">
      <w:pPr>
        <w:pStyle w:val="2"/>
        <w:widowControl/>
        <w:spacing w:beforeAutospacing="0" w:afterAutospacing="0"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 w14:paraId="08829E88">
      <w:pPr>
        <w:spacing w:before="298" w:line="218" w:lineRule="auto"/>
        <w:jc w:val="center"/>
        <w:outlineLvl w:val="0"/>
        <w:rPr>
          <w:rFonts w:hint="default" w:ascii="宋体" w:hAnsi="宋体" w:eastAsia="方正小标宋简体" w:cs="宋体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安徽省储备粮粮油检测中心有限公司大型仪器搬迁、调试、培训等服务项目报价单</w:t>
      </w:r>
    </w:p>
    <w:p w14:paraId="1B98FFE5">
      <w:pPr>
        <w:spacing w:line="68" w:lineRule="exact"/>
      </w:pPr>
    </w:p>
    <w:tbl>
      <w:tblPr>
        <w:tblStyle w:val="5"/>
        <w:tblW w:w="94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2984"/>
        <w:gridCol w:w="734"/>
        <w:gridCol w:w="2825"/>
        <w:gridCol w:w="1154"/>
        <w:gridCol w:w="1168"/>
      </w:tblGrid>
      <w:tr w14:paraId="398E12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35" w:type="dxa"/>
            <w:textDirection w:val="tbRlV"/>
            <w:vAlign w:val="top"/>
          </w:tcPr>
          <w:p w14:paraId="1495C9CC">
            <w:pPr>
              <w:spacing w:before="155" w:line="210" w:lineRule="auto"/>
              <w:ind w:left="47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>序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9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>号</w:t>
            </w:r>
          </w:p>
        </w:tc>
        <w:tc>
          <w:tcPr>
            <w:tcW w:w="2984" w:type="dxa"/>
            <w:vAlign w:val="top"/>
          </w:tcPr>
          <w:p w14:paraId="17E984FB">
            <w:pPr>
              <w:spacing w:before="202" w:line="222" w:lineRule="auto"/>
              <w:ind w:left="105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"/>
                <w:sz w:val="24"/>
                <w:szCs w:val="24"/>
              </w:rPr>
              <w:t>设备名称</w:t>
            </w:r>
          </w:p>
        </w:tc>
        <w:tc>
          <w:tcPr>
            <w:tcW w:w="734" w:type="dxa"/>
            <w:vAlign w:val="top"/>
          </w:tcPr>
          <w:p w14:paraId="3BADE90F">
            <w:pPr>
              <w:spacing w:before="203" w:line="220" w:lineRule="auto"/>
              <w:ind w:left="152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7"/>
                <w:sz w:val="24"/>
                <w:szCs w:val="24"/>
              </w:rPr>
              <w:t>数量</w:t>
            </w:r>
          </w:p>
        </w:tc>
        <w:tc>
          <w:tcPr>
            <w:tcW w:w="2825" w:type="dxa"/>
            <w:vAlign w:val="top"/>
          </w:tcPr>
          <w:p w14:paraId="2FBE805E">
            <w:pPr>
              <w:spacing w:before="202" w:line="222" w:lineRule="auto"/>
              <w:ind w:left="980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"/>
                <w:sz w:val="24"/>
                <w:szCs w:val="24"/>
              </w:rPr>
              <w:t>设备型号</w:t>
            </w:r>
          </w:p>
        </w:tc>
        <w:tc>
          <w:tcPr>
            <w:tcW w:w="1154" w:type="dxa"/>
            <w:vAlign w:val="top"/>
          </w:tcPr>
          <w:p w14:paraId="2F18C693">
            <w:pPr>
              <w:spacing w:before="203" w:line="219" w:lineRule="auto"/>
              <w:jc w:val="right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8"/>
                <w:sz w:val="24"/>
                <w:szCs w:val="24"/>
              </w:rPr>
              <w:t>单价（元）</w:t>
            </w:r>
          </w:p>
        </w:tc>
        <w:tc>
          <w:tcPr>
            <w:tcW w:w="1168" w:type="dxa"/>
            <w:vAlign w:val="top"/>
          </w:tcPr>
          <w:p w14:paraId="168846F2">
            <w:pPr>
              <w:spacing w:before="203" w:line="219" w:lineRule="auto"/>
              <w:jc w:val="right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17"/>
                <w:sz w:val="24"/>
                <w:szCs w:val="24"/>
              </w:rPr>
              <w:t>总价（元）</w:t>
            </w:r>
          </w:p>
        </w:tc>
      </w:tr>
      <w:tr w14:paraId="28DC7F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35" w:type="dxa"/>
            <w:vAlign w:val="top"/>
          </w:tcPr>
          <w:p w14:paraId="2643F585">
            <w:pPr>
              <w:spacing w:before="92" w:line="184" w:lineRule="auto"/>
              <w:ind w:left="233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1</w:t>
            </w:r>
          </w:p>
        </w:tc>
        <w:tc>
          <w:tcPr>
            <w:tcW w:w="2984" w:type="dxa"/>
            <w:vAlign w:val="top"/>
          </w:tcPr>
          <w:p w14:paraId="71D5D883">
            <w:pPr>
              <w:spacing w:before="58" w:line="220" w:lineRule="auto"/>
              <w:ind w:left="946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液相色谱仪</w:t>
            </w:r>
          </w:p>
        </w:tc>
        <w:tc>
          <w:tcPr>
            <w:tcW w:w="734" w:type="dxa"/>
            <w:vAlign w:val="top"/>
          </w:tcPr>
          <w:p w14:paraId="143470B1">
            <w:pPr>
              <w:spacing w:before="86" w:line="184" w:lineRule="auto"/>
              <w:ind w:left="32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1</w:t>
            </w:r>
          </w:p>
        </w:tc>
        <w:tc>
          <w:tcPr>
            <w:tcW w:w="2825" w:type="dxa"/>
            <w:vAlign w:val="top"/>
          </w:tcPr>
          <w:p w14:paraId="6D9AD9E2">
            <w:pPr>
              <w:spacing w:before="58" w:line="220" w:lineRule="auto"/>
              <w:ind w:left="913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7"/>
                <w:sz w:val="24"/>
                <w:szCs w:val="24"/>
              </w:rPr>
              <w:t>岛津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1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7"/>
                <w:sz w:val="24"/>
                <w:szCs w:val="24"/>
              </w:rPr>
              <w:t>LC-16</w:t>
            </w:r>
          </w:p>
        </w:tc>
        <w:tc>
          <w:tcPr>
            <w:tcW w:w="1154" w:type="dxa"/>
            <w:vAlign w:val="top"/>
          </w:tcPr>
          <w:p w14:paraId="5F42D1EC">
            <w:pPr>
              <w:spacing w:before="92" w:line="184" w:lineRule="auto"/>
              <w:ind w:left="364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8" w:type="dxa"/>
            <w:vAlign w:val="top"/>
          </w:tcPr>
          <w:p w14:paraId="13B37B35">
            <w:pPr>
              <w:spacing w:before="92" w:line="184" w:lineRule="auto"/>
              <w:ind w:left="373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27C4DF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35" w:type="dxa"/>
            <w:vAlign w:val="top"/>
          </w:tcPr>
          <w:p w14:paraId="6B6796E0">
            <w:pPr>
              <w:spacing w:before="93" w:line="184" w:lineRule="auto"/>
              <w:ind w:left="220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2</w:t>
            </w:r>
          </w:p>
        </w:tc>
        <w:tc>
          <w:tcPr>
            <w:tcW w:w="2984" w:type="dxa"/>
            <w:vAlign w:val="top"/>
          </w:tcPr>
          <w:p w14:paraId="04C23405">
            <w:pPr>
              <w:spacing w:before="59" w:line="220" w:lineRule="auto"/>
              <w:ind w:left="397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石墨炉原子吸收光谱仪</w:t>
            </w:r>
          </w:p>
        </w:tc>
        <w:tc>
          <w:tcPr>
            <w:tcW w:w="734" w:type="dxa"/>
            <w:vAlign w:val="top"/>
          </w:tcPr>
          <w:p w14:paraId="6D58B5A2">
            <w:pPr>
              <w:spacing w:before="86" w:line="184" w:lineRule="auto"/>
              <w:ind w:left="32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1</w:t>
            </w:r>
          </w:p>
        </w:tc>
        <w:tc>
          <w:tcPr>
            <w:tcW w:w="2825" w:type="dxa"/>
            <w:vAlign w:val="top"/>
          </w:tcPr>
          <w:p w14:paraId="6C9804D5">
            <w:pPr>
              <w:spacing w:before="59" w:line="220" w:lineRule="auto"/>
              <w:ind w:left="803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6"/>
                <w:sz w:val="24"/>
                <w:szCs w:val="24"/>
              </w:rPr>
              <w:t>岛津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1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6"/>
                <w:sz w:val="24"/>
                <w:szCs w:val="24"/>
              </w:rPr>
              <w:t>AA-6880</w:t>
            </w:r>
          </w:p>
        </w:tc>
        <w:tc>
          <w:tcPr>
            <w:tcW w:w="1154" w:type="dxa"/>
            <w:vAlign w:val="top"/>
          </w:tcPr>
          <w:p w14:paraId="147E17DE">
            <w:pPr>
              <w:spacing w:before="93" w:line="184" w:lineRule="auto"/>
              <w:ind w:left="364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8" w:type="dxa"/>
            <w:vAlign w:val="top"/>
          </w:tcPr>
          <w:p w14:paraId="0D598B6D">
            <w:pPr>
              <w:spacing w:before="93" w:line="184" w:lineRule="auto"/>
              <w:ind w:left="373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00CE52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535" w:type="dxa"/>
            <w:vAlign w:val="top"/>
          </w:tcPr>
          <w:p w14:paraId="35FB77B6">
            <w:pPr>
              <w:spacing w:before="93" w:line="184" w:lineRule="auto"/>
              <w:ind w:left="22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3</w:t>
            </w:r>
          </w:p>
        </w:tc>
        <w:tc>
          <w:tcPr>
            <w:tcW w:w="2984" w:type="dxa"/>
            <w:vAlign w:val="top"/>
          </w:tcPr>
          <w:p w14:paraId="6C113C21">
            <w:pPr>
              <w:spacing w:before="59" w:line="220" w:lineRule="auto"/>
              <w:ind w:left="73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"/>
                <w:sz w:val="24"/>
                <w:szCs w:val="24"/>
              </w:rPr>
              <w:t>高效液相色谱仪</w:t>
            </w:r>
          </w:p>
        </w:tc>
        <w:tc>
          <w:tcPr>
            <w:tcW w:w="734" w:type="dxa"/>
            <w:vAlign w:val="top"/>
          </w:tcPr>
          <w:p w14:paraId="6A81EF26">
            <w:pPr>
              <w:spacing w:before="86" w:line="184" w:lineRule="auto"/>
              <w:ind w:left="32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1</w:t>
            </w:r>
          </w:p>
        </w:tc>
        <w:tc>
          <w:tcPr>
            <w:tcW w:w="2825" w:type="dxa"/>
            <w:vAlign w:val="top"/>
          </w:tcPr>
          <w:p w14:paraId="441EEDBE">
            <w:pPr>
              <w:spacing w:before="59" w:line="219" w:lineRule="auto"/>
              <w:ind w:left="347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赛默飞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2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Ultimate 3000</w:t>
            </w:r>
          </w:p>
        </w:tc>
        <w:tc>
          <w:tcPr>
            <w:tcW w:w="1154" w:type="dxa"/>
            <w:vAlign w:val="top"/>
          </w:tcPr>
          <w:p w14:paraId="49A919CB">
            <w:pPr>
              <w:spacing w:before="93" w:line="184" w:lineRule="auto"/>
              <w:ind w:left="365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8" w:type="dxa"/>
            <w:vAlign w:val="top"/>
          </w:tcPr>
          <w:p w14:paraId="5238D145">
            <w:pPr>
              <w:spacing w:before="93" w:line="184" w:lineRule="auto"/>
              <w:ind w:left="37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109059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35" w:type="dxa"/>
            <w:vAlign w:val="top"/>
          </w:tcPr>
          <w:p w14:paraId="798851CC">
            <w:pPr>
              <w:spacing w:before="97" w:line="184" w:lineRule="auto"/>
              <w:ind w:left="216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4</w:t>
            </w:r>
          </w:p>
        </w:tc>
        <w:tc>
          <w:tcPr>
            <w:tcW w:w="2984" w:type="dxa"/>
            <w:vAlign w:val="top"/>
          </w:tcPr>
          <w:p w14:paraId="23D9047B">
            <w:pPr>
              <w:spacing w:before="63" w:line="220" w:lineRule="auto"/>
              <w:ind w:left="945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气相色谱仪</w:t>
            </w:r>
          </w:p>
        </w:tc>
        <w:tc>
          <w:tcPr>
            <w:tcW w:w="734" w:type="dxa"/>
            <w:vAlign w:val="top"/>
          </w:tcPr>
          <w:p w14:paraId="795E5214">
            <w:pPr>
              <w:spacing w:before="90" w:line="184" w:lineRule="auto"/>
              <w:ind w:left="32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1</w:t>
            </w:r>
          </w:p>
        </w:tc>
        <w:tc>
          <w:tcPr>
            <w:tcW w:w="2825" w:type="dxa"/>
            <w:vAlign w:val="top"/>
          </w:tcPr>
          <w:p w14:paraId="6462DFA0">
            <w:pPr>
              <w:spacing w:before="63" w:line="219" w:lineRule="auto"/>
              <w:ind w:left="56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赛默飞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9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TRACE1310</w:t>
            </w:r>
          </w:p>
        </w:tc>
        <w:tc>
          <w:tcPr>
            <w:tcW w:w="1154" w:type="dxa"/>
            <w:vAlign w:val="top"/>
          </w:tcPr>
          <w:p w14:paraId="2C212476">
            <w:pPr>
              <w:spacing w:before="97" w:line="184" w:lineRule="auto"/>
              <w:ind w:left="365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8" w:type="dxa"/>
            <w:vAlign w:val="top"/>
          </w:tcPr>
          <w:p w14:paraId="7A1DE5F0">
            <w:pPr>
              <w:spacing w:before="97" w:line="184" w:lineRule="auto"/>
              <w:ind w:left="37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2D29A3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35" w:type="dxa"/>
            <w:vAlign w:val="top"/>
          </w:tcPr>
          <w:p w14:paraId="216226E0">
            <w:pPr>
              <w:spacing w:before="100" w:line="182" w:lineRule="auto"/>
              <w:ind w:left="22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5</w:t>
            </w:r>
          </w:p>
        </w:tc>
        <w:tc>
          <w:tcPr>
            <w:tcW w:w="2984" w:type="dxa"/>
            <w:vAlign w:val="top"/>
          </w:tcPr>
          <w:p w14:paraId="4DD9EBD1">
            <w:pPr>
              <w:spacing w:before="63" w:line="220" w:lineRule="auto"/>
              <w:ind w:left="397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石墨炉原子吸收光谱仪</w:t>
            </w:r>
          </w:p>
        </w:tc>
        <w:tc>
          <w:tcPr>
            <w:tcW w:w="734" w:type="dxa"/>
            <w:vAlign w:val="top"/>
          </w:tcPr>
          <w:p w14:paraId="5A8ACD1C">
            <w:pPr>
              <w:spacing w:before="90" w:line="184" w:lineRule="auto"/>
              <w:ind w:left="32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1</w:t>
            </w:r>
          </w:p>
        </w:tc>
        <w:tc>
          <w:tcPr>
            <w:tcW w:w="2825" w:type="dxa"/>
            <w:vAlign w:val="top"/>
          </w:tcPr>
          <w:p w14:paraId="21F3EC68">
            <w:pPr>
              <w:spacing w:before="49" w:line="219" w:lineRule="auto"/>
              <w:ind w:left="676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6"/>
                <w:sz w:val="24"/>
                <w:szCs w:val="24"/>
              </w:rPr>
              <w:t>赛默飞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9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6"/>
                <w:sz w:val="24"/>
                <w:szCs w:val="24"/>
              </w:rPr>
              <w:t>iCE3300</w:t>
            </w:r>
          </w:p>
        </w:tc>
        <w:tc>
          <w:tcPr>
            <w:tcW w:w="1154" w:type="dxa"/>
            <w:vAlign w:val="top"/>
          </w:tcPr>
          <w:p w14:paraId="3D2D27EE">
            <w:pPr>
              <w:spacing w:before="97" w:line="184" w:lineRule="auto"/>
              <w:ind w:left="365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8" w:type="dxa"/>
            <w:vAlign w:val="top"/>
          </w:tcPr>
          <w:p w14:paraId="529756E2">
            <w:pPr>
              <w:spacing w:before="97" w:line="184" w:lineRule="auto"/>
              <w:ind w:left="37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64E1F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35" w:type="dxa"/>
            <w:vAlign w:val="top"/>
          </w:tcPr>
          <w:p w14:paraId="6F0A3BF1">
            <w:pPr>
              <w:spacing w:before="95" w:line="184" w:lineRule="auto"/>
              <w:ind w:left="219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6</w:t>
            </w:r>
          </w:p>
        </w:tc>
        <w:tc>
          <w:tcPr>
            <w:tcW w:w="2984" w:type="dxa"/>
            <w:vAlign w:val="top"/>
          </w:tcPr>
          <w:p w14:paraId="5EDF9AE5">
            <w:pPr>
              <w:spacing w:before="61" w:line="220" w:lineRule="auto"/>
              <w:ind w:left="232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液相色谱-原子荧光联用仪</w:t>
            </w:r>
          </w:p>
        </w:tc>
        <w:tc>
          <w:tcPr>
            <w:tcW w:w="734" w:type="dxa"/>
            <w:vAlign w:val="top"/>
          </w:tcPr>
          <w:p w14:paraId="264E6C7F">
            <w:pPr>
              <w:spacing w:before="88" w:line="184" w:lineRule="auto"/>
              <w:ind w:left="328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1</w:t>
            </w:r>
          </w:p>
        </w:tc>
        <w:tc>
          <w:tcPr>
            <w:tcW w:w="2825" w:type="dxa"/>
            <w:vAlign w:val="top"/>
          </w:tcPr>
          <w:p w14:paraId="0DD6355A">
            <w:pPr>
              <w:spacing w:before="61" w:line="221" w:lineRule="auto"/>
              <w:ind w:left="515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北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lang w:eastAsia="zh-CN"/>
              </w:rPr>
              <w:t>京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瑞利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1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  <w:t>AF-610D2</w:t>
            </w:r>
          </w:p>
        </w:tc>
        <w:tc>
          <w:tcPr>
            <w:tcW w:w="1154" w:type="dxa"/>
            <w:vAlign w:val="top"/>
          </w:tcPr>
          <w:p w14:paraId="53582432">
            <w:pPr>
              <w:spacing w:before="95" w:line="184" w:lineRule="auto"/>
              <w:ind w:left="365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8" w:type="dxa"/>
            <w:vAlign w:val="top"/>
          </w:tcPr>
          <w:p w14:paraId="7D984291">
            <w:pPr>
              <w:spacing w:before="95" w:line="184" w:lineRule="auto"/>
              <w:ind w:left="37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56155B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535" w:type="dxa"/>
            <w:vAlign w:val="top"/>
          </w:tcPr>
          <w:p w14:paraId="73C9A09C">
            <w:pPr>
              <w:spacing w:before="98" w:line="182" w:lineRule="auto"/>
              <w:ind w:left="222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"/>
                <w:sz w:val="24"/>
                <w:szCs w:val="24"/>
              </w:rPr>
              <w:t>7</w:t>
            </w:r>
          </w:p>
        </w:tc>
        <w:tc>
          <w:tcPr>
            <w:tcW w:w="6543" w:type="dxa"/>
            <w:gridSpan w:val="3"/>
            <w:vAlign w:val="top"/>
          </w:tcPr>
          <w:p w14:paraId="1431CB7E">
            <w:pPr>
              <w:spacing w:before="62" w:line="220" w:lineRule="auto"/>
              <w:ind w:left="1986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"/>
                <w:sz w:val="24"/>
                <w:szCs w:val="24"/>
              </w:rPr>
              <w:t>设备操作培训费用（6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34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5"/>
                <w:sz w:val="24"/>
                <w:szCs w:val="24"/>
              </w:rPr>
              <w:t>天）</w:t>
            </w:r>
          </w:p>
        </w:tc>
        <w:tc>
          <w:tcPr>
            <w:tcW w:w="1154" w:type="dxa"/>
            <w:vAlign w:val="top"/>
          </w:tcPr>
          <w:p w14:paraId="395B5CBD">
            <w:pPr>
              <w:spacing w:before="96" w:line="184" w:lineRule="auto"/>
              <w:ind w:left="380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8" w:type="dxa"/>
            <w:vAlign w:val="top"/>
          </w:tcPr>
          <w:p w14:paraId="0B4544AA">
            <w:pPr>
              <w:spacing w:before="96" w:line="184" w:lineRule="auto"/>
              <w:ind w:left="371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3F7B5F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078" w:type="dxa"/>
            <w:gridSpan w:val="4"/>
            <w:vAlign w:val="center"/>
          </w:tcPr>
          <w:p w14:paraId="4140D9BF">
            <w:pPr>
              <w:spacing w:before="61" w:line="222" w:lineRule="auto"/>
              <w:ind w:left="3326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7"/>
                <w:sz w:val="24"/>
                <w:szCs w:val="24"/>
              </w:rPr>
              <w:t>合计</w:t>
            </w:r>
          </w:p>
        </w:tc>
        <w:tc>
          <w:tcPr>
            <w:tcW w:w="2322" w:type="dxa"/>
            <w:gridSpan w:val="2"/>
            <w:vAlign w:val="top"/>
          </w:tcPr>
          <w:p w14:paraId="06FD76EB">
            <w:pPr>
              <w:spacing w:before="62" w:line="221" w:lineRule="auto"/>
              <w:ind w:left="752"/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001BCF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400" w:type="dxa"/>
            <w:gridSpan w:val="6"/>
            <w:vAlign w:val="top"/>
          </w:tcPr>
          <w:p w14:paraId="55237A87">
            <w:pPr>
              <w:pStyle w:val="6"/>
              <w:spacing w:line="181" w:lineRule="auto"/>
              <w:ind w:right="109"/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>备注：</w:t>
            </w:r>
          </w:p>
          <w:p w14:paraId="0722274C">
            <w:pPr>
              <w:pStyle w:val="6"/>
              <w:spacing w:line="181" w:lineRule="auto"/>
              <w:ind w:right="109"/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>1.设备搬迁前技术工程师上门确认仪器设备的状态（如小问题，现场直接解决，解决完以 后再确认设备的状态）；</w:t>
            </w:r>
          </w:p>
          <w:p w14:paraId="1FD822B2">
            <w:pPr>
              <w:pStyle w:val="6"/>
              <w:spacing w:line="181" w:lineRule="auto"/>
              <w:ind w:right="109"/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>2.整体设备搬迁报价含搬迁过程中的所有费用，含质保费（耗材除外），含技术工程 师拆装服务费， 含搬运费， 含包材费， 含车辆运输费， 含安装调试费用等；</w:t>
            </w:r>
          </w:p>
          <w:p w14:paraId="28725155">
            <w:pPr>
              <w:pStyle w:val="6"/>
              <w:spacing w:line="181" w:lineRule="auto"/>
              <w:ind w:right="109"/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 xml:space="preserve">3.设备操作培训报价为 6 台精密仪器设备培训费， </w:t>
            </w:r>
            <w:r>
              <w:rPr>
                <w:rFonts w:hint="eastAsia" w:cs="微软雅黑"/>
                <w:b w:val="0"/>
                <w:bCs w:val="0"/>
                <w:spacing w:val="-2"/>
                <w:sz w:val="24"/>
                <w:szCs w:val="24"/>
                <w:lang w:eastAsia="zh-CN"/>
              </w:rPr>
              <w:t>共</w:t>
            </w:r>
            <w:r>
              <w:rPr>
                <w:rFonts w:hint="eastAsia" w:cs="微软雅黑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>天；</w:t>
            </w:r>
          </w:p>
          <w:p w14:paraId="6CE98E2C">
            <w:pPr>
              <w:pStyle w:val="6"/>
              <w:spacing w:line="181" w:lineRule="auto"/>
              <w:ind w:right="109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</w:rPr>
            </w:pPr>
            <w:r>
              <w:rPr>
                <w:rFonts w:hint="eastAsia" w:cs="微软雅黑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2"/>
                <w:sz w:val="24"/>
                <w:szCs w:val="24"/>
              </w:rPr>
              <w:t>报价含税含运费， 含仪器设备状态调试费用；</w:t>
            </w:r>
          </w:p>
        </w:tc>
      </w:tr>
      <w:tr w14:paraId="11A093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400" w:type="dxa"/>
            <w:gridSpan w:val="6"/>
            <w:vAlign w:val="top"/>
          </w:tcPr>
          <w:p w14:paraId="35E7D014">
            <w:pPr>
              <w:spacing w:before="62" w:line="221" w:lineRule="auto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lang w:val="en-US" w:eastAsia="zh-CN"/>
              </w:rPr>
              <w:t>报价单位（盖章）：</w:t>
            </w:r>
          </w:p>
        </w:tc>
      </w:tr>
      <w:tr w14:paraId="477460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9400" w:type="dxa"/>
            <w:gridSpan w:val="6"/>
            <w:vAlign w:val="top"/>
          </w:tcPr>
          <w:p w14:paraId="1102AA7A">
            <w:pPr>
              <w:spacing w:before="62" w:line="221" w:lineRule="auto"/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pacing w:val="-4"/>
                <w:sz w:val="24"/>
                <w:szCs w:val="24"/>
                <w:lang w:val="en-US" w:eastAsia="zh-CN"/>
              </w:rPr>
              <w:t>报价时间：        年    月    日</w:t>
            </w:r>
            <w:bookmarkStart w:id="0" w:name="_GoBack"/>
            <w:bookmarkEnd w:id="0"/>
          </w:p>
        </w:tc>
      </w:tr>
    </w:tbl>
    <w:p w14:paraId="58872FD8">
      <w:pPr>
        <w:rPr>
          <w:rFonts w:ascii="Arial"/>
          <w:sz w:val="21"/>
        </w:rPr>
      </w:pPr>
    </w:p>
    <w:sectPr>
      <w:headerReference r:id="rId5" w:type="default"/>
      <w:pgSz w:w="11907" w:h="16839"/>
      <w:pgMar w:top="400" w:right="1173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9B12B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885933"/>
    <w:rsid w:val="4C917E43"/>
    <w:rsid w:val="5FD95DF5"/>
    <w:rsid w:val="690921E9"/>
    <w:rsid w:val="7F5672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336</Words>
  <Characters>381</Characters>
  <TotalTime>0</TotalTime>
  <ScaleCrop>false</ScaleCrop>
  <LinksUpToDate>false</LinksUpToDate>
  <CharactersWithSpaces>416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2025-02-12T17:13:00Z</dcterms:created>
  <dc:creator>Lenovo</dc:creator>
  <cp:lastModifiedBy>蒋敏效</cp:lastModifiedBy>
  <dcterms:modified xsi:type="dcterms:W3CDTF">2025-05-12T01:00:25Z</dcterms:modified>
  <dc:title>›½_x0001_¨_x0007_®®¹ÀK-Ã	Plø,Á¥÷-›½Ñ)20250212.doc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2025-05-06T13:58:59Z</vt:filetime>
  </property>
  <property fmtid="{D5CDD505-2E9C-101B-9397-08002B2CF9AE}" pid="4" name="KSOTemplateDocerSaveRecord">
    <vt:lpwstr>eyJoZGlkIjoiMzU1OGJkNTljNjQyMmM1ZDVhMDNiODViOGM0NTQzZmUiLCJ1c2VySWQiOiIxMzkwNTI5MjExIn0=</vt:lpwstr>
  </property>
  <property fmtid="{D5CDD505-2E9C-101B-9397-08002B2CF9AE}" pid="5" name="KSOProductBuildVer">
    <vt:lpwstr>2052-12.1.0.20784</vt:lpwstr>
  </property>
  <property fmtid="{D5CDD505-2E9C-101B-9397-08002B2CF9AE}" pid="6" name="ICV">
    <vt:lpwstr>9ACD7B8E482C459F98E17D40999AF5F1_12</vt:lpwstr>
  </property>
</Properties>
</file>