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C99957">
      <w:pPr>
        <w:spacing w:line="560" w:lineRule="exact"/>
        <w:ind w:firstLine="560"/>
        <w:jc w:val="center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现代粮食物流中心库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制氮机房空压机维修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项目</w:t>
      </w:r>
    </w:p>
    <w:tbl>
      <w:tblPr>
        <w:tblStyle w:val="3"/>
        <w:tblpPr w:leftFromText="180" w:rightFromText="180" w:vertAnchor="text" w:horzAnchor="page" w:tblpX="1083" w:tblpY="658"/>
        <w:tblOverlap w:val="never"/>
        <w:tblW w:w="10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2"/>
        <w:gridCol w:w="2014"/>
        <w:gridCol w:w="1510"/>
        <w:gridCol w:w="1763"/>
        <w:gridCol w:w="1763"/>
        <w:gridCol w:w="1763"/>
      </w:tblGrid>
      <w:tr w14:paraId="2AD71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762" w:type="dxa"/>
          </w:tcPr>
          <w:p w14:paraId="20B023F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bookmarkStart w:id="0" w:name="_Hlk163743868"/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品牌</w:t>
            </w:r>
          </w:p>
        </w:tc>
        <w:tc>
          <w:tcPr>
            <w:tcW w:w="2014" w:type="dxa"/>
          </w:tcPr>
          <w:p w14:paraId="032E3CA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配件名称</w:t>
            </w:r>
          </w:p>
        </w:tc>
        <w:tc>
          <w:tcPr>
            <w:tcW w:w="1510" w:type="dxa"/>
          </w:tcPr>
          <w:p w14:paraId="3E993E6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规格型号</w:t>
            </w:r>
          </w:p>
        </w:tc>
        <w:tc>
          <w:tcPr>
            <w:tcW w:w="1763" w:type="dxa"/>
          </w:tcPr>
          <w:p w14:paraId="7920EBD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单位</w:t>
            </w:r>
          </w:p>
        </w:tc>
        <w:tc>
          <w:tcPr>
            <w:tcW w:w="1763" w:type="dxa"/>
          </w:tcPr>
          <w:p w14:paraId="38A1FC6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数量</w:t>
            </w:r>
          </w:p>
        </w:tc>
        <w:tc>
          <w:tcPr>
            <w:tcW w:w="1763" w:type="dxa"/>
          </w:tcPr>
          <w:p w14:paraId="1C409C1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价格</w:t>
            </w:r>
          </w:p>
        </w:tc>
      </w:tr>
      <w:tr w14:paraId="679A1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762" w:type="dxa"/>
          </w:tcPr>
          <w:p w14:paraId="63104A4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阿特拉斯</w:t>
            </w:r>
          </w:p>
        </w:tc>
        <w:tc>
          <w:tcPr>
            <w:tcW w:w="2014" w:type="dxa"/>
          </w:tcPr>
          <w:p w14:paraId="31D3D7F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轴承套件</w:t>
            </w:r>
          </w:p>
        </w:tc>
        <w:tc>
          <w:tcPr>
            <w:tcW w:w="1510" w:type="dxa"/>
          </w:tcPr>
          <w:p w14:paraId="7707BD1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GA75+</w:t>
            </w:r>
          </w:p>
        </w:tc>
        <w:tc>
          <w:tcPr>
            <w:tcW w:w="1763" w:type="dxa"/>
          </w:tcPr>
          <w:p w14:paraId="6DBC955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套</w:t>
            </w:r>
          </w:p>
        </w:tc>
        <w:tc>
          <w:tcPr>
            <w:tcW w:w="1763" w:type="dxa"/>
          </w:tcPr>
          <w:p w14:paraId="1ADB885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63" w:type="dxa"/>
          </w:tcPr>
          <w:p w14:paraId="42071566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5564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762" w:type="dxa"/>
          </w:tcPr>
          <w:p w14:paraId="2FC6275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阿特拉斯</w:t>
            </w:r>
          </w:p>
        </w:tc>
        <w:tc>
          <w:tcPr>
            <w:tcW w:w="2014" w:type="dxa"/>
          </w:tcPr>
          <w:p w14:paraId="0C8A2196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电机维修</w:t>
            </w:r>
          </w:p>
        </w:tc>
        <w:tc>
          <w:tcPr>
            <w:tcW w:w="1510" w:type="dxa"/>
          </w:tcPr>
          <w:p w14:paraId="7A90931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GA75+</w:t>
            </w:r>
          </w:p>
        </w:tc>
        <w:tc>
          <w:tcPr>
            <w:tcW w:w="1763" w:type="dxa"/>
          </w:tcPr>
          <w:p w14:paraId="176D246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次</w:t>
            </w:r>
          </w:p>
        </w:tc>
        <w:tc>
          <w:tcPr>
            <w:tcW w:w="1763" w:type="dxa"/>
          </w:tcPr>
          <w:p w14:paraId="7334135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63" w:type="dxa"/>
          </w:tcPr>
          <w:p w14:paraId="1EE1F69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66CD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762" w:type="dxa"/>
          </w:tcPr>
          <w:p w14:paraId="1C5AEDC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阿特拉斯</w:t>
            </w:r>
          </w:p>
        </w:tc>
        <w:tc>
          <w:tcPr>
            <w:tcW w:w="2014" w:type="dxa"/>
          </w:tcPr>
          <w:p w14:paraId="3739C2F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油滤</w:t>
            </w:r>
          </w:p>
        </w:tc>
        <w:tc>
          <w:tcPr>
            <w:tcW w:w="1510" w:type="dxa"/>
          </w:tcPr>
          <w:p w14:paraId="5E422B2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GA75+</w:t>
            </w:r>
          </w:p>
        </w:tc>
        <w:tc>
          <w:tcPr>
            <w:tcW w:w="1763" w:type="dxa"/>
          </w:tcPr>
          <w:p w14:paraId="3BD52D4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个</w:t>
            </w:r>
          </w:p>
        </w:tc>
        <w:tc>
          <w:tcPr>
            <w:tcW w:w="1763" w:type="dxa"/>
          </w:tcPr>
          <w:p w14:paraId="6EEC4436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63" w:type="dxa"/>
          </w:tcPr>
          <w:p w14:paraId="3653E56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8A3D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762" w:type="dxa"/>
          </w:tcPr>
          <w:p w14:paraId="477B7B3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阿特拉斯</w:t>
            </w:r>
          </w:p>
        </w:tc>
        <w:tc>
          <w:tcPr>
            <w:tcW w:w="2014" w:type="dxa"/>
          </w:tcPr>
          <w:p w14:paraId="748DD43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油分芯</w:t>
            </w:r>
          </w:p>
        </w:tc>
        <w:tc>
          <w:tcPr>
            <w:tcW w:w="1510" w:type="dxa"/>
          </w:tcPr>
          <w:p w14:paraId="3B490F1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GA75+</w:t>
            </w:r>
          </w:p>
        </w:tc>
        <w:tc>
          <w:tcPr>
            <w:tcW w:w="1763" w:type="dxa"/>
          </w:tcPr>
          <w:p w14:paraId="12C8354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个</w:t>
            </w:r>
          </w:p>
        </w:tc>
        <w:tc>
          <w:tcPr>
            <w:tcW w:w="1763" w:type="dxa"/>
          </w:tcPr>
          <w:p w14:paraId="2F7A9F2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63" w:type="dxa"/>
          </w:tcPr>
          <w:p w14:paraId="2CD9940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5317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762" w:type="dxa"/>
          </w:tcPr>
          <w:p w14:paraId="7AB3CD20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阿特拉斯</w:t>
            </w:r>
          </w:p>
        </w:tc>
        <w:tc>
          <w:tcPr>
            <w:tcW w:w="2014" w:type="dxa"/>
          </w:tcPr>
          <w:p w14:paraId="12275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温控阀（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40℃）</w:t>
            </w:r>
          </w:p>
        </w:tc>
        <w:tc>
          <w:tcPr>
            <w:tcW w:w="1510" w:type="dxa"/>
          </w:tcPr>
          <w:p w14:paraId="51EE127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GA75+</w:t>
            </w:r>
          </w:p>
        </w:tc>
        <w:tc>
          <w:tcPr>
            <w:tcW w:w="1763" w:type="dxa"/>
          </w:tcPr>
          <w:p w14:paraId="07690AA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个</w:t>
            </w:r>
          </w:p>
        </w:tc>
        <w:tc>
          <w:tcPr>
            <w:tcW w:w="1763" w:type="dxa"/>
          </w:tcPr>
          <w:p w14:paraId="36F19C2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63" w:type="dxa"/>
          </w:tcPr>
          <w:p w14:paraId="30ADA5F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8DB5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762" w:type="dxa"/>
          </w:tcPr>
          <w:p w14:paraId="0BAAF2B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阿特拉斯</w:t>
            </w:r>
          </w:p>
        </w:tc>
        <w:tc>
          <w:tcPr>
            <w:tcW w:w="2014" w:type="dxa"/>
          </w:tcPr>
          <w:p w14:paraId="68F3FAF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润滑剂</w:t>
            </w:r>
          </w:p>
        </w:tc>
        <w:tc>
          <w:tcPr>
            <w:tcW w:w="1510" w:type="dxa"/>
          </w:tcPr>
          <w:p w14:paraId="07A737E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GA75+</w:t>
            </w:r>
          </w:p>
        </w:tc>
        <w:tc>
          <w:tcPr>
            <w:tcW w:w="1763" w:type="dxa"/>
          </w:tcPr>
          <w:p w14:paraId="2836BC0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桶</w:t>
            </w:r>
          </w:p>
        </w:tc>
        <w:tc>
          <w:tcPr>
            <w:tcW w:w="1763" w:type="dxa"/>
          </w:tcPr>
          <w:p w14:paraId="77AFC5B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63" w:type="dxa"/>
          </w:tcPr>
          <w:p w14:paraId="49C3BD8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0CD6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762" w:type="dxa"/>
          </w:tcPr>
          <w:p w14:paraId="2ACED21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阿特拉斯</w:t>
            </w:r>
          </w:p>
        </w:tc>
        <w:tc>
          <w:tcPr>
            <w:tcW w:w="2014" w:type="dxa"/>
          </w:tcPr>
          <w:p w14:paraId="4C5C67B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清洗剂</w:t>
            </w:r>
          </w:p>
        </w:tc>
        <w:tc>
          <w:tcPr>
            <w:tcW w:w="1510" w:type="dxa"/>
          </w:tcPr>
          <w:p w14:paraId="6A0B6AE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GA75+</w:t>
            </w:r>
          </w:p>
        </w:tc>
        <w:tc>
          <w:tcPr>
            <w:tcW w:w="1763" w:type="dxa"/>
          </w:tcPr>
          <w:p w14:paraId="2A994016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桶</w:t>
            </w:r>
          </w:p>
        </w:tc>
        <w:tc>
          <w:tcPr>
            <w:tcW w:w="1763" w:type="dxa"/>
          </w:tcPr>
          <w:p w14:paraId="5F44715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63" w:type="dxa"/>
          </w:tcPr>
          <w:p w14:paraId="63EE176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D5B8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3776" w:type="dxa"/>
            <w:gridSpan w:val="2"/>
            <w:vMerge w:val="restart"/>
            <w:vAlign w:val="center"/>
          </w:tcPr>
          <w:p w14:paraId="091F2AE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合计：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元（人民币）</w:t>
            </w:r>
          </w:p>
        </w:tc>
        <w:tc>
          <w:tcPr>
            <w:tcW w:w="6799" w:type="dxa"/>
            <w:gridSpan w:val="4"/>
          </w:tcPr>
          <w:p w14:paraId="101CC58D"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（大写）</w:t>
            </w:r>
          </w:p>
        </w:tc>
      </w:tr>
      <w:tr w14:paraId="2F83B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3776" w:type="dxa"/>
            <w:gridSpan w:val="2"/>
            <w:vMerge w:val="continue"/>
          </w:tcPr>
          <w:p w14:paraId="3B6A8FBE"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6799" w:type="dxa"/>
            <w:gridSpan w:val="4"/>
          </w:tcPr>
          <w:p w14:paraId="2EE72EB1"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（小写）</w:t>
            </w:r>
          </w:p>
        </w:tc>
      </w:tr>
      <w:tr w14:paraId="2D6F5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0575" w:type="dxa"/>
            <w:gridSpan w:val="6"/>
          </w:tcPr>
          <w:p w14:paraId="373A05E7">
            <w:pPr>
              <w:tabs>
                <w:tab w:val="left" w:pos="1455"/>
              </w:tabs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备注：</w:t>
            </w:r>
          </w:p>
        </w:tc>
      </w:tr>
    </w:tbl>
    <w:p w14:paraId="36B9E650">
      <w:pPr>
        <w:spacing w:line="560" w:lineRule="exact"/>
        <w:ind w:firstLine="560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报价清单</w:t>
      </w:r>
    </w:p>
    <w:p w14:paraId="2824F3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注：供应商自行报价（报价需保函税费及其他所有为完成本项目供货所需的其他费用）。</w:t>
      </w:r>
    </w:p>
    <w:bookmarkEnd w:id="0"/>
    <w:p w14:paraId="021E38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1.具有相关资质的有效营业执照复印件；</w:t>
      </w:r>
    </w:p>
    <w:p w14:paraId="3373B6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2.供应商法定代表人身份证明（如供应商非法定代表人提交报价文件的，需另提供授权委托书）；</w:t>
      </w:r>
    </w:p>
    <w:p w14:paraId="5DE4D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3.完成组价的报价清单（见附件2）；</w:t>
      </w:r>
    </w:p>
    <w:p w14:paraId="22BFD9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4.承诺书（见附件3）；</w:t>
      </w:r>
    </w:p>
    <w:p w14:paraId="7A2DB7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5.供应商认为需要提供的其他材料。</w:t>
      </w:r>
    </w:p>
    <w:p w14:paraId="096E3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注：报价文件需逐页加盖单位公章</w:t>
      </w:r>
      <w:bookmarkStart w:id="1" w:name="_GoBack"/>
      <w:bookmarkEnd w:id="1"/>
    </w:p>
    <w:p w14:paraId="2739ABF2">
      <w:pPr>
        <w:spacing w:line="560" w:lineRule="exact"/>
        <w:ind w:firstLine="2880" w:firstLineChars="900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sz w:val="32"/>
          <w:szCs w:val="32"/>
        </w:rPr>
        <w:t>单位(盖章)：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</w:p>
    <w:p w14:paraId="639E9CAE"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</w:t>
      </w:r>
    </w:p>
    <w:p w14:paraId="5F02E138">
      <w:pPr>
        <w:spacing w:line="560" w:lineRule="exact"/>
        <w:ind w:left="2835" w:leftChars="135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联系方式：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</w:t>
      </w:r>
    </w:p>
    <w:p w14:paraId="03CA6830">
      <w:pPr>
        <w:ind w:left="2835" w:leftChars="1350" w:firstLine="6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日期：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 w14:paraId="406BAE3F"/>
    <w:sectPr>
      <w:pgSz w:w="11906" w:h="16838"/>
      <w:pgMar w:top="986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  <w:docVar w:name="KSO_WPS_MARK_KEY" w:val="4319e32f-fdac-409a-9b6a-7badc0c93350"/>
  </w:docVars>
  <w:rsids>
    <w:rsidRoot w:val="00000000"/>
    <w:rsid w:val="17C4648B"/>
    <w:rsid w:val="55731260"/>
    <w:rsid w:val="5A1B6BA2"/>
    <w:rsid w:val="7AFA0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网格型1"/>
    <w:basedOn w:val="2"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321</Words>
  <Characters>355</Characters>
  <Lines>0</Lines>
  <Paragraphs>0</Paragraphs>
  <TotalTime>5</TotalTime>
  <ScaleCrop>false</ScaleCrop>
  <LinksUpToDate>false</LinksUpToDate>
  <CharactersWithSpaces>411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蒋敏效</cp:lastModifiedBy>
  <dcterms:modified xsi:type="dcterms:W3CDTF">2024-08-05T06:59:10Z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B733B165498E4BE28A24FC03A9A8FAC0_13</vt:lpwstr>
  </property>
</Properties>
</file>